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0D3" w:rsidRDefault="006850D3">
      <w:pPr>
        <w:autoSpaceDE w:val="0"/>
        <w:autoSpaceDN w:val="0"/>
        <w:spacing w:after="0" w:line="86" w:lineRule="exact"/>
      </w:pPr>
    </w:p>
    <w:p w:rsidR="006850D3" w:rsidRDefault="00D62DCD">
      <w:pPr>
        <w:autoSpaceDE w:val="0"/>
        <w:autoSpaceDN w:val="0"/>
        <w:spacing w:after="0" w:line="1702" w:lineRule="atLeast"/>
        <w:ind w:right="4054"/>
        <w:jc w:val="right"/>
      </w:pPr>
      <w:r>
        <w:rPr>
          <w:noProof/>
        </w:rPr>
        <w:drawing>
          <wp:inline distT="0" distB="0" distL="0" distR="0">
            <wp:extent cx="1079500" cy="985520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0D3" w:rsidRPr="002F531B" w:rsidRDefault="002F531B" w:rsidP="002F531B">
      <w:pPr>
        <w:autoSpaceDE w:val="0"/>
        <w:autoSpaceDN w:val="0"/>
        <w:spacing w:before="17" w:after="0" w:line="362" w:lineRule="exact"/>
        <w:ind w:left="2884" w:right="2954" w:firstLine="8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eastAsia="THSarabunITà¹-Bold" w:hAnsi="TH SarabunIT๙" w:cs="TH SarabunIT๙"/>
          <w:b/>
          <w:color w:val="000000"/>
          <w:spacing w:val="-2"/>
          <w:sz w:val="32"/>
          <w:szCs w:val="32"/>
        </w:rPr>
        <w:t xml:space="preserve"> </w:t>
      </w:r>
      <w:r w:rsidR="0006342D">
        <w:rPr>
          <w:rFonts w:ascii="TH SarabunIT๙" w:eastAsia="THSarabunITà¹-Bold" w:hAnsi="TH SarabunIT๙" w:cs="TH SarabunIT๙"/>
          <w:b/>
          <w:color w:val="000000"/>
          <w:spacing w:val="-2"/>
          <w:sz w:val="32"/>
          <w:szCs w:val="32"/>
        </w:rPr>
        <w:t xml:space="preserve">  </w:t>
      </w:r>
      <w:r>
        <w:rPr>
          <w:rFonts w:ascii="TH SarabunIT๙" w:eastAsia="THSarabunITà¹-Bold" w:hAnsi="TH SarabunIT๙" w:cs="TH SarabunIT๙"/>
          <w:b/>
          <w:color w:val="000000"/>
          <w:spacing w:val="-2"/>
          <w:sz w:val="32"/>
          <w:szCs w:val="32"/>
        </w:rPr>
        <w:t xml:space="preserve"> </w:t>
      </w:r>
      <w:proofErr w:type="spellStart"/>
      <w:r w:rsidR="00D62DCD" w:rsidRPr="002F531B">
        <w:rPr>
          <w:rFonts w:ascii="TH SarabunIT๙" w:eastAsia="THSarabunITà¹-Bold" w:hAnsi="TH SarabunIT๙" w:cs="TH SarabunIT๙"/>
          <w:b/>
          <w:color w:val="000000"/>
          <w:spacing w:val="-2"/>
          <w:sz w:val="32"/>
          <w:szCs w:val="32"/>
        </w:rPr>
        <w:t>ประกาศองค์การบริหารส่วนตำบ</w:t>
      </w:r>
      <w:proofErr w:type="spellEnd"/>
      <w:r w:rsidRPr="002F531B">
        <w:rPr>
          <w:rFonts w:ascii="TH SarabunIT๙" w:eastAsia="THSarabunITà¹-Bold" w:hAnsi="TH SarabunIT๙" w:cs="TH SarabunIT๙" w:hint="cs"/>
          <w:bCs/>
          <w:color w:val="000000"/>
          <w:spacing w:val="-2"/>
          <w:sz w:val="32"/>
          <w:szCs w:val="32"/>
          <w:cs/>
          <w:lang w:bidi="th-TH"/>
        </w:rPr>
        <w:t>ลประดู่</w:t>
      </w:r>
      <w:r w:rsidR="00D62DCD" w:rsidRPr="002F531B">
        <w:rPr>
          <w:rFonts w:ascii="TH SarabunIT๙" w:eastAsia="THSarabunITà¹-Bold" w:hAnsi="TH SarabunIT๙" w:cs="TH SarabunIT๙"/>
          <w:b/>
          <w:color w:val="000000"/>
          <w:spacing w:val="-2"/>
          <w:sz w:val="32"/>
          <w:szCs w:val="32"/>
        </w:rPr>
        <w:br/>
      </w:r>
      <w:r w:rsidRPr="002F531B">
        <w:rPr>
          <w:rFonts w:ascii="TH SarabunIT๙" w:eastAsia="THSarabunITà¹-Bold" w:hAnsi="TH SarabunIT๙" w:cs="TH SarabunIT๙" w:hint="cs"/>
          <w:b/>
          <w:color w:val="000000"/>
          <w:spacing w:val="-2"/>
          <w:sz w:val="32"/>
          <w:szCs w:val="32"/>
          <w:cs/>
          <w:lang w:bidi="th-TH"/>
        </w:rPr>
        <w:t>เ</w:t>
      </w:r>
      <w:proofErr w:type="spellStart"/>
      <w:r w:rsidR="00D62DCD" w:rsidRPr="002F531B">
        <w:rPr>
          <w:rFonts w:ascii="TH SarabunIT๙" w:eastAsia="THSarabunITà¹-Bold" w:hAnsi="TH SarabunIT๙" w:cs="TH SarabunIT๙"/>
          <w:b/>
          <w:color w:val="000000"/>
          <w:spacing w:val="-2"/>
          <w:sz w:val="32"/>
          <w:szCs w:val="32"/>
        </w:rPr>
        <w:t>รื่อง</w:t>
      </w:r>
      <w:proofErr w:type="spellEnd"/>
      <w:r>
        <w:rPr>
          <w:rFonts w:ascii="TH SarabunIT๙" w:eastAsia="THSarabunITà¹-Bold" w:hAnsi="TH SarabunIT๙" w:cs="TH SarabunIT๙"/>
          <w:b/>
          <w:color w:val="000000"/>
          <w:spacing w:val="-2"/>
          <w:sz w:val="32"/>
          <w:szCs w:val="32"/>
        </w:rPr>
        <w:t xml:space="preserve"> </w:t>
      </w:r>
      <w:proofErr w:type="spellStart"/>
      <w:r w:rsidR="00D62DCD" w:rsidRPr="002F531B">
        <w:rPr>
          <w:rFonts w:ascii="TH SarabunIT๙" w:eastAsia="THSarabunITà¹-Bold" w:hAnsi="TH SarabunIT๙" w:cs="TH SarabunIT๙"/>
          <w:b/>
          <w:color w:val="000000"/>
          <w:spacing w:val="-2"/>
          <w:sz w:val="32"/>
          <w:szCs w:val="32"/>
        </w:rPr>
        <w:t>นโยบายการบริหารทรัพยากรบุคคล</w:t>
      </w:r>
      <w:proofErr w:type="spellEnd"/>
    </w:p>
    <w:p w:rsidR="006850D3" w:rsidRPr="002F531B" w:rsidRDefault="002F531B" w:rsidP="002F531B">
      <w:pPr>
        <w:autoSpaceDE w:val="0"/>
        <w:autoSpaceDN w:val="0"/>
        <w:spacing w:before="41" w:after="0" w:line="318" w:lineRule="exact"/>
        <w:ind w:left="2880" w:right="3664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eastAsia="THSarabunITà¹" w:hAnsi="TH SarabunIT๙" w:cs="TH SarabunIT๙"/>
          <w:color w:val="000000"/>
          <w:spacing w:val="-2"/>
          <w:sz w:val="32"/>
        </w:rPr>
        <w:t>*******************</w:t>
      </w:r>
    </w:p>
    <w:p w:rsidR="006850D3" w:rsidRPr="002F531B" w:rsidRDefault="00D62DCD" w:rsidP="002F531B">
      <w:pPr>
        <w:autoSpaceDE w:val="0"/>
        <w:autoSpaceDN w:val="0"/>
        <w:spacing w:after="0" w:line="362" w:lineRule="exact"/>
        <w:ind w:firstLine="1134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การบริหารงานบุคคลขององค์กรปกครองส่วนท้องถิ่น คือ กระบวนบริหารงานบุคคลขององค์กร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ปกครองส่วนท้องถิ่นในด้านต่าง ๆ ตั้งแต่ การสรรหา การบรรจุ การแต่งตั้ง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การโอนย้าย การพัฒนา การวางแผน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  <w:t>อัตรากำลัง การประเมินผลการปฏิบัติงาน การเลื่อนตำแหน่ง การเลื่อนขั้นเงินเดือน การลงโทษ และการให้พ้นจาก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  <w:t>ตำแหน่ง เพื่อให้เป็นไปตามเจตนารมณ์ของรัฐธรรมนูญแห่งราชอาณาจักรไทยโดยเป็นระบบที่ยึดถือหลักคุณธรรม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  <w:t>และหลักธรรมาภิบาลของการบริห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ารกิจการบ้านเมืองที่ดี (Good Governance) และสามารถบริหารทรัพยากร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  <w:t>บุคคลให้เกิดประโยชน์สูงสุด สัมฤทธิผลตามเป้าหมายที่ตั้งไว้ ดังนั้น องค์การบริหารส่วนตำบลตาอ็อง จึงประกาศ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  <w:t>นโยบายการบริหารทรัพยากรบุคคล ดังนี้</w:t>
      </w:r>
    </w:p>
    <w:p w:rsidR="002F531B" w:rsidRDefault="002F531B" w:rsidP="002F531B">
      <w:pPr>
        <w:pStyle w:val="ae"/>
        <w:autoSpaceDE w:val="0"/>
        <w:autoSpaceDN w:val="0"/>
        <w:spacing w:before="41" w:after="0" w:line="320" w:lineRule="exact"/>
        <w:ind w:left="1134"/>
        <w:jc w:val="thaiDistribute"/>
        <w:rPr>
          <w:rFonts w:ascii="TH SarabunIT๙" w:eastAsia="THSarabunITà¹" w:hAnsi="TH SarabunIT๙" w:cs="TH SarabunIT๙"/>
          <w:color w:val="000000"/>
          <w:spacing w:val="-2"/>
          <w:sz w:val="32"/>
        </w:rPr>
      </w:pPr>
      <w:r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                   1.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จัดทำแผนอัตรากำลัง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3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ปี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เพื่อเป็นเครื่องมือสำคัญ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ในการทบทวนกระบวนการ</w:t>
      </w:r>
      <w:proofErr w:type="spellStart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ทำงาน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และ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กำหนดกรอบ</w:t>
      </w:r>
      <w:proofErr w:type="spellEnd"/>
    </w:p>
    <w:p w:rsidR="006850D3" w:rsidRPr="002F531B" w:rsidRDefault="00D62DCD" w:rsidP="002F531B">
      <w:pPr>
        <w:autoSpaceDE w:val="0"/>
        <w:autoSpaceDN w:val="0"/>
        <w:spacing w:before="41" w:after="0" w:line="320" w:lineRule="exact"/>
        <w:jc w:val="thaiDistribute"/>
        <w:rPr>
          <w:rFonts w:ascii="TH SarabunIT๙" w:eastAsia="THSarabunITà¹" w:hAnsi="TH SarabunIT๙" w:cs="TH SarabunIT๙"/>
          <w:color w:val="000000"/>
          <w:spacing w:val="-2"/>
          <w:sz w:val="32"/>
        </w:rPr>
      </w:pPr>
      <w:proofErr w:type="spellStart"/>
      <w:proofErr w:type="gramStart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อัตรา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กำลัง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ให้สอดคล้องกับภารกิจ</w:t>
      </w:r>
      <w:proofErr w:type="spellEnd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r w:rsid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อำนาจหน้าที่ของ</w:t>
      </w:r>
      <w:proofErr w:type="spellStart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องค์การบริหารส่วนตำบล</w:t>
      </w:r>
      <w:proofErr w:type="spellEnd"/>
      <w:proofErr w:type="gramEnd"/>
      <w:r w:rsid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 </w:t>
      </w:r>
      <w:proofErr w:type="spellStart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ให้เป็นไปอย่างคุ้มค่า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มีประสิทธิภาพ</w:t>
      </w:r>
      <w:proofErr w:type="spellEnd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ตลอดจนเพื่อควบคุมภาระค่าใช้จ่ายด้านการบริหารงานบุคคลไม่ให้เกินร้อยละ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40</w:t>
      </w:r>
      <w:r w:rsid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proofErr w:type="spellStart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ของ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งบประมาณรายจ่าย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ประจำปี</w:t>
      </w:r>
      <w:proofErr w:type="spellEnd"/>
      <w:r w:rsid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proofErr w:type="spellStart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ตามมาตรา</w:t>
      </w:r>
      <w:proofErr w:type="spellEnd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35 </w:t>
      </w:r>
      <w:proofErr w:type="spellStart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แห่งพ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ระราชบัญญัติระเบียบบริหารงานบุคคลส่วนท้องถิ่น</w:t>
      </w:r>
      <w:proofErr w:type="spellEnd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proofErr w:type="spellStart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พ.ศ</w:t>
      </w:r>
      <w:proofErr w:type="spellEnd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.</w:t>
      </w:r>
      <w:r w:rsidR="002F531B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2542</w:t>
      </w:r>
    </w:p>
    <w:p w:rsidR="006850D3" w:rsidRPr="002F531B" w:rsidRDefault="002F531B" w:rsidP="002F531B">
      <w:pPr>
        <w:autoSpaceDE w:val="0"/>
        <w:autoSpaceDN w:val="0"/>
        <w:spacing w:before="43" w:after="0" w:line="318" w:lineRule="exact"/>
        <w:ind w:left="-142" w:firstLine="141"/>
        <w:jc w:val="thaiDistribute"/>
        <w:rPr>
          <w:rFonts w:ascii="TH SarabunIT๙" w:hAnsi="TH SarabunIT๙" w:cs="TH SarabunIT๙"/>
        </w:rPr>
      </w:pPr>
      <w:r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                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2.</w:t>
      </w:r>
      <w:r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การประเมินผลการปฏิบัติราชการของพนักงานส่วนตำบล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พนักงานครู</w:t>
      </w:r>
      <w:proofErr w:type="spellStart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และประเมินผลการ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ปฏิบัติ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งาน</w:t>
      </w:r>
      <w:proofErr w:type="spellEnd"/>
      <w:r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ของพนักงานจ้างให้เป็นไปตามหลักเกณฑ์และวิธีการที่คณะกรรมการพนักงานส่วนตำบลจังหวัดสุรินทร์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กำหนด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พร้อม</w:t>
      </w:r>
      <w:r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ทั้งให้การเลื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่อนขั้นเงินเดือนพนักงานส่วนตำบล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พนักงานครู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และการเลื่อนค่าตอบแทนพนักงานจ้าง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เป็นไปตามช่วง</w:t>
      </w:r>
      <w:r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proofErr w:type="spellStart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เวลาที่กำหนด</w:t>
      </w:r>
      <w:proofErr w:type="spellEnd"/>
    </w:p>
    <w:p w:rsidR="006850D3" w:rsidRPr="002F531B" w:rsidRDefault="00D62DCD" w:rsidP="002F531B">
      <w:pPr>
        <w:autoSpaceDE w:val="0"/>
        <w:autoSpaceDN w:val="0"/>
        <w:spacing w:before="43" w:after="0" w:line="318" w:lineRule="exact"/>
        <w:ind w:left="1134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3.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จัดทำแผนพัฒนาบุคลากร เพื่อให้บุคลากรในองค์การบริหารส่วนตำบลได้มีการพัฒนาความรู้</w:t>
      </w:r>
    </w:p>
    <w:p w:rsidR="006850D3" w:rsidRPr="002F531B" w:rsidRDefault="00D62DCD" w:rsidP="002F531B">
      <w:pPr>
        <w:autoSpaceDE w:val="0"/>
        <w:autoSpaceDN w:val="0"/>
        <w:spacing w:after="0" w:line="362" w:lineRule="exact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ความสามารถ สร้างวิสัยทัศน์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ปรับเปลี่ยนทัศนคติให้เป็นบุคลกรที่มีประสิทธิภาพและมีการเรียนรู้ร่วมกัน สามารถ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  <w:t>นำข้อมูลข่าวสารมาประมวลผลความรู้ในด้านต่างๆ นำมาซึ่งการประยุกต์ใช้ในการปฏิบัติราชการได้อย่างถูกต้อง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  <w:t>รวดเร็ว มีประสิทธิภาพ เหมาะสมกับสถานการณ์ได้อย่างเหมาะสม</w:t>
      </w:r>
    </w:p>
    <w:p w:rsidR="006850D3" w:rsidRPr="002F531B" w:rsidRDefault="00D62DCD" w:rsidP="002F531B">
      <w:pPr>
        <w:autoSpaceDE w:val="0"/>
        <w:autoSpaceDN w:val="0"/>
        <w:spacing w:before="39" w:after="0" w:line="320" w:lineRule="exact"/>
        <w:ind w:left="1134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4.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การสรรหาตำแหน่งสาย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งานบริหารที่ว่าง ให้ดำเนินการตามหลักเกณฑ์ที่คณะกรรมการพนักงาน</w:t>
      </w:r>
    </w:p>
    <w:p w:rsidR="006850D3" w:rsidRPr="002F531B" w:rsidRDefault="00D62DCD" w:rsidP="002F531B">
      <w:pPr>
        <w:autoSpaceDE w:val="0"/>
        <w:autoSpaceDN w:val="0"/>
        <w:spacing w:before="41" w:after="0" w:line="320" w:lineRule="exact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ส่วนตำบลจังหวัดสุรินทร์กำหนด</w:t>
      </w:r>
    </w:p>
    <w:p w:rsidR="006850D3" w:rsidRPr="002F531B" w:rsidRDefault="00D62DCD" w:rsidP="002F531B">
      <w:pPr>
        <w:autoSpaceDE w:val="0"/>
        <w:autoSpaceDN w:val="0"/>
        <w:spacing w:before="41" w:after="0" w:line="320" w:lineRule="exact"/>
        <w:ind w:left="1134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5.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การคัดเลือกบุคคลที่จะเข้ารับการประเมินผลงานเพื่อแต่งตั้งให้ดำรงตำแหน่งในระดับที่สูงขึ้นใน</w:t>
      </w:r>
    </w:p>
    <w:p w:rsidR="006850D3" w:rsidRPr="002F531B" w:rsidRDefault="00D62DCD" w:rsidP="002F531B">
      <w:pPr>
        <w:autoSpaceDE w:val="0"/>
        <w:autoSpaceDN w:val="0"/>
        <w:spacing w:after="0" w:line="360" w:lineRule="exact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ตำแหน่งต่างๆ จะยึดถือความรู้ ความสามารถและเป็นไปตามหลักเกณฑ์ที่คณะกรรมกา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รพนักงานส่วนตำบล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  <w:t>จังหวัดสุรินทร์กำหนด</w:t>
      </w:r>
    </w:p>
    <w:p w:rsidR="006850D3" w:rsidRPr="002F531B" w:rsidRDefault="00D62DCD" w:rsidP="002F531B">
      <w:pPr>
        <w:autoSpaceDE w:val="0"/>
        <w:autoSpaceDN w:val="0"/>
        <w:spacing w:before="43" w:after="0" w:line="320" w:lineRule="exact"/>
        <w:ind w:left="1134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6.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การให้โอนและการรับโอนพนักงานส่วนตำบลหรือพนักงานส่วนท้องถิ่นอื่นหรือข้าราชการ</w:t>
      </w:r>
    </w:p>
    <w:p w:rsidR="006850D3" w:rsidRPr="002F531B" w:rsidRDefault="00D62DCD" w:rsidP="002F531B">
      <w:pPr>
        <w:autoSpaceDE w:val="0"/>
        <w:autoSpaceDN w:val="0"/>
        <w:spacing w:after="0" w:line="362" w:lineRule="exact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ประเภทอื่นต้องเสนอเรื่องให้คณะกรรมการพนักงานส่วนตำบลจังหวัดสุรินทร์ โดยส่งให้ส่วนราชการต้นสังกัดเดิม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หรือองค์กรปกครองส่วนท้องถิ่นหรือส่วนร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าชการที่ประสงค์จะรับโอนทั้งสองแห่งประสานวันรับโอนหรือให้โอน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  <w:t>และกำหนดวันที่รับโอนและให้โอน โดยคำสั่งให้มีผลในวันเดียวกัน เพื่อเสนอคณะกรรมการพนักงานส่วนตำบล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  <w:t>จังหวัดสุรินทร์ให้ความเห็นชอบ และออกคำสั่งรับโอนและให้โอนภายใน 15 วันนับแต่คณะกรรมการพนักงานส่วน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  <w:t>ตำบล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จังหวัดสุรินทร์ให้ความเห็นชอบ</w:t>
      </w:r>
    </w:p>
    <w:p w:rsidR="006850D3" w:rsidRPr="002F531B" w:rsidRDefault="00D62DCD" w:rsidP="002F531B">
      <w:pPr>
        <w:autoSpaceDE w:val="0"/>
        <w:autoSpaceDN w:val="0"/>
        <w:spacing w:before="43" w:after="0" w:line="318" w:lineRule="exact"/>
        <w:ind w:left="1134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7.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การกำหนดโครงสร้างส่วนราชการ การแบ่งส่วนราชการภายในและการกำหนดหน้าที่ความ</w:t>
      </w:r>
    </w:p>
    <w:p w:rsidR="006850D3" w:rsidRPr="002F531B" w:rsidRDefault="00D62DCD" w:rsidP="002F531B">
      <w:pPr>
        <w:autoSpaceDE w:val="0"/>
        <w:autoSpaceDN w:val="0"/>
        <w:spacing w:after="0" w:line="362" w:lineRule="exact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รับผิดชอบภายในส่วนราชการขององค์การบริหารส่วนตำบล ให้เป็นไปตามหลักเกณฑ์และเงื่อนไขการบริหารงาน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บุคคลขององค์การบริหารส่วนตำบล</w:t>
      </w:r>
    </w:p>
    <w:p w:rsidR="006850D3" w:rsidRPr="002F531B" w:rsidRDefault="006850D3" w:rsidP="002F531B">
      <w:pPr>
        <w:jc w:val="thaiDistribute"/>
        <w:rPr>
          <w:rFonts w:ascii="TH SarabunIT๙" w:hAnsi="TH SarabunIT๙" w:cs="TH SarabunIT๙"/>
        </w:rPr>
        <w:sectPr w:rsidR="006850D3" w:rsidRPr="002F531B">
          <w:pgSz w:w="11906" w:h="16838"/>
          <w:pgMar w:top="84" w:right="1016" w:bottom="784" w:left="1440" w:header="720" w:footer="720" w:gutter="0"/>
          <w:cols w:space="720" w:equalWidth="0">
            <w:col w:w="9450" w:space="0"/>
          </w:cols>
          <w:docGrid w:linePitch="360"/>
        </w:sectPr>
      </w:pPr>
    </w:p>
    <w:p w:rsidR="006850D3" w:rsidRPr="002F531B" w:rsidRDefault="006850D3" w:rsidP="002F531B">
      <w:pPr>
        <w:autoSpaceDE w:val="0"/>
        <w:autoSpaceDN w:val="0"/>
        <w:spacing w:after="294" w:line="220" w:lineRule="exact"/>
        <w:jc w:val="thaiDistribute"/>
        <w:rPr>
          <w:rFonts w:ascii="TH SarabunIT๙" w:hAnsi="TH SarabunIT๙" w:cs="TH SarabunIT๙"/>
        </w:rPr>
      </w:pPr>
    </w:p>
    <w:p w:rsidR="006850D3" w:rsidRPr="002F531B" w:rsidRDefault="002F531B" w:rsidP="002F531B">
      <w:pPr>
        <w:autoSpaceDE w:val="0"/>
        <w:autoSpaceDN w:val="0"/>
        <w:spacing w:after="0" w:line="318" w:lineRule="exact"/>
        <w:ind w:right="4628"/>
        <w:jc w:val="center"/>
        <w:rPr>
          <w:rFonts w:ascii="TH SarabunIT๙" w:hAnsi="TH SarabunIT๙" w:cs="TH SarabunIT๙"/>
          <w:b/>
          <w:bCs/>
        </w:rPr>
      </w:pPr>
      <w:r w:rsidRPr="002F531B">
        <w:rPr>
          <w:rFonts w:ascii="TH SarabunIT๙" w:eastAsia="THSarabunITà¹" w:hAnsi="TH SarabunIT๙" w:cs="TH SarabunIT๙"/>
          <w:b/>
          <w:bCs/>
          <w:color w:val="000000"/>
          <w:spacing w:val="-2"/>
          <w:sz w:val="32"/>
        </w:rPr>
        <w:t xml:space="preserve">                                                              </w:t>
      </w:r>
      <w:r w:rsidR="00D62DCD" w:rsidRPr="002F531B">
        <w:rPr>
          <w:rFonts w:ascii="TH SarabunIT๙" w:eastAsia="THSarabunITà¹" w:hAnsi="TH SarabunIT๙" w:cs="TH SarabunIT๙"/>
          <w:b/>
          <w:bCs/>
          <w:color w:val="000000"/>
          <w:spacing w:val="-2"/>
          <w:sz w:val="32"/>
        </w:rPr>
        <w:t>-2-</w:t>
      </w:r>
    </w:p>
    <w:p w:rsidR="006850D3" w:rsidRPr="002F531B" w:rsidRDefault="00D62DCD" w:rsidP="0006342D">
      <w:pPr>
        <w:autoSpaceDE w:val="0"/>
        <w:autoSpaceDN w:val="0"/>
        <w:spacing w:before="120" w:after="0" w:line="320" w:lineRule="exact"/>
        <w:ind w:left="1134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8.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วิธีการบริหารและการปฏิบัติงานของพนักงานส่วนตำบล</w:t>
      </w:r>
    </w:p>
    <w:p w:rsidR="006850D3" w:rsidRPr="002F531B" w:rsidRDefault="0006342D" w:rsidP="0006342D">
      <w:pPr>
        <w:autoSpaceDE w:val="0"/>
        <w:autoSpaceDN w:val="0"/>
        <w:spacing w:before="41" w:after="0" w:line="320" w:lineRule="exact"/>
        <w:ind w:firstLine="1418"/>
        <w:rPr>
          <w:rFonts w:ascii="TH SarabunIT๙" w:hAnsi="TH SarabunIT๙" w:cs="TH SarabunIT๙"/>
        </w:rPr>
      </w:pPr>
      <w:r>
        <w:rPr>
          <w:rFonts w:ascii="TH SarabunIT๙" w:eastAsia="THSarabunITà¹" w:hAnsi="TH SarabunIT๙" w:cs="TH SarabunIT๙"/>
          <w:color w:val="000000"/>
          <w:spacing w:val="-2"/>
          <w:sz w:val="32"/>
        </w:rPr>
        <w:t>-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นายกองค์การบริหารส่วนตำบล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อาจมอบอำนาจให้ปลัดองค์การบริหารส่วน</w:t>
      </w:r>
      <w:proofErr w:type="spellStart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ตำบลหรือรอง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องค์การ</w:t>
      </w:r>
      <w:proofErr w:type="spellEnd"/>
      <w:r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proofErr w:type="spellStart"/>
      <w:proofErr w:type="gramStart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บริหารส่วนตำบล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ทำการแทน</w:t>
      </w:r>
      <w:proofErr w:type="spellEnd"/>
      <w:r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 </w:t>
      </w:r>
      <w:proofErr w:type="spellStart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โดย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ให้เป็นไปตามกฎหมายว่าด้วยองค์การบริหารส่วนตำบล</w:t>
      </w:r>
      <w:proofErr w:type="spellEnd"/>
      <w:proofErr w:type="gramEnd"/>
    </w:p>
    <w:p w:rsidR="006850D3" w:rsidRPr="002F531B" w:rsidRDefault="00D62DCD" w:rsidP="002F531B">
      <w:pPr>
        <w:autoSpaceDE w:val="0"/>
        <w:autoSpaceDN w:val="0"/>
        <w:spacing w:before="43" w:after="0" w:line="318" w:lineRule="exact"/>
        <w:ind w:left="1440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-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เรื่องที่กฎหมาย ระเบียบ ข้อบังคับ ระบุให้เป็นอ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ำนาจปลัดองค์การบริหารส่วนตำบล จะมอบ</w:t>
      </w:r>
    </w:p>
    <w:p w:rsidR="006850D3" w:rsidRPr="002F531B" w:rsidRDefault="00D62DCD" w:rsidP="002F531B">
      <w:pPr>
        <w:autoSpaceDE w:val="0"/>
        <w:autoSpaceDN w:val="0"/>
        <w:spacing w:after="0" w:line="362" w:lineRule="exact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อำนาจหน้าที่ปลัดองค์การบริหารส่วนตำบล หากกฎหมาย ระเบียบ ข้อบังคับนั้น มิได้กำหนดเป็นเรื่องการมอบ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อำนาจไว้เป็นอย่างอื่น ปลัดองค์การบริหารส่วนตำบล อาจมอบอำนาจโดยทำเป็นหนังสือให้รองปลัดองค์การ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  <w:t>บริหารส่วนตำบลปฏิบัติราชการแทน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ในนามของปลัดองค์การบริหารส่วนตำบล</w:t>
      </w:r>
    </w:p>
    <w:p w:rsidR="006850D3" w:rsidRPr="002F531B" w:rsidRDefault="00D62DCD" w:rsidP="002F531B">
      <w:pPr>
        <w:autoSpaceDE w:val="0"/>
        <w:autoSpaceDN w:val="0"/>
        <w:spacing w:before="41" w:after="0" w:line="320" w:lineRule="exact"/>
        <w:ind w:left="1440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-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กรณีที่ไม่มีปลัดองค์การบริหารส่วนตำบล หรือมีแต่ไม่สามารถปฏิบัติราชการได้ ให้รองปลัด</w:t>
      </w:r>
    </w:p>
    <w:p w:rsidR="006850D3" w:rsidRPr="002F531B" w:rsidRDefault="00D62DCD" w:rsidP="002F531B">
      <w:pPr>
        <w:autoSpaceDE w:val="0"/>
        <w:autoSpaceDN w:val="0"/>
        <w:spacing w:after="0" w:line="360" w:lineRule="exact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องค์การบริหารส่วนตำบลเป็นผู้รักษาราชการแทน ถ้ามีรองปลัดองค์การบริหารส่วนตำบลหลายคน ให้นายก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องค์การบริหารส่วนตำบล แต่งตั้งรองปลัดองค์การบ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ริหารส่วนตำบลคนหนึ่งเป็น ผู้รักษาราชการแทนได้</w:t>
      </w:r>
    </w:p>
    <w:p w:rsidR="006850D3" w:rsidRPr="002F531B" w:rsidRDefault="00D62DCD" w:rsidP="002F531B">
      <w:pPr>
        <w:autoSpaceDE w:val="0"/>
        <w:autoSpaceDN w:val="0"/>
        <w:spacing w:before="43" w:after="0" w:line="320" w:lineRule="exact"/>
        <w:ind w:left="1440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-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กรณีไม่มีผู้ดำรงตำแหน่งผู้อำนวยการกอง หรือมีแต่ไม่สามารถปฏิบัติราชการได้ให้นายก</w:t>
      </w:r>
    </w:p>
    <w:p w:rsidR="006850D3" w:rsidRPr="002F531B" w:rsidRDefault="00D62DCD" w:rsidP="002F531B">
      <w:pPr>
        <w:autoSpaceDE w:val="0"/>
        <w:autoSpaceDN w:val="0"/>
        <w:spacing w:after="0" w:line="362" w:lineRule="exact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องค์การบริหารส่วนตำบลแต่งตั้งพนักงานส่วนตำบลในกองหรือส่วนราชการ คนใดคนหนึ่งที่เห็นสมควรให้เป็น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ผู้รักษาราชการแทนได้</w:t>
      </w:r>
    </w:p>
    <w:p w:rsidR="006850D3" w:rsidRPr="002F531B" w:rsidRDefault="00D62DCD" w:rsidP="002F531B">
      <w:pPr>
        <w:autoSpaceDE w:val="0"/>
        <w:autoSpaceDN w:val="0"/>
        <w:spacing w:before="41" w:after="0" w:line="320" w:lineRule="exact"/>
        <w:ind w:left="1440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- </w:t>
      </w:r>
      <w:proofErr w:type="spellStart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กรณีที่ดำร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งตำแหน่งพนักงานส่วนตำบลตำแหน่งอื่นที่ว่างลง</w:t>
      </w:r>
      <w:proofErr w:type="spellEnd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proofErr w:type="spellStart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หรือผู้ดำรงตำแหน่</w:t>
      </w:r>
      <w:proofErr w:type="spellEnd"/>
      <w:r w:rsidR="000A19EE" w:rsidRPr="000A19EE">
        <w:rPr>
          <w:rFonts w:ascii="TH SarabunIT๙" w:eastAsia="THSarabunITà¹" w:hAnsi="TH SarabunIT๙" w:cs="TH SarabunIT๙" w:hint="cs"/>
          <w:color w:val="000000"/>
          <w:spacing w:val="-2"/>
          <w:sz w:val="32"/>
          <w:szCs w:val="32"/>
          <w:cs/>
          <w:lang w:bidi="th-TH"/>
        </w:rPr>
        <w:t>งไม่</w:t>
      </w:r>
      <w:proofErr w:type="spellStart"/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สามารถ</w:t>
      </w:r>
      <w:proofErr w:type="spellEnd"/>
    </w:p>
    <w:p w:rsidR="006850D3" w:rsidRPr="002F531B" w:rsidRDefault="00D62DCD" w:rsidP="002F531B">
      <w:pPr>
        <w:autoSpaceDE w:val="0"/>
        <w:autoSpaceDN w:val="0"/>
        <w:spacing w:after="0" w:line="360" w:lineRule="exact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ปฏิบัติราชการได้ ให้นายกองค์การบริหารส่วนตำบล มีอำนาจสั่งให้พนักงานส่วนตำบลที่เห็นสมควรรักษาการใน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ตำแหน่งนั้น</w:t>
      </w:r>
    </w:p>
    <w:p w:rsidR="006850D3" w:rsidRPr="002F531B" w:rsidRDefault="0006342D" w:rsidP="002F531B">
      <w:pPr>
        <w:autoSpaceDE w:val="0"/>
        <w:autoSpaceDN w:val="0"/>
        <w:spacing w:before="43" w:after="0" w:line="318" w:lineRule="exact"/>
        <w:ind w:left="1134"/>
        <w:jc w:val="thaiDistribute"/>
        <w:rPr>
          <w:rFonts w:ascii="TH SarabunIT๙" w:hAnsi="TH SarabunIT๙" w:cs="TH SarabunIT๙"/>
        </w:rPr>
      </w:pPr>
      <w:r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9. 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การรับสมัครคัดเลือกเพื่อบรรจุและแต่งตั้งบุคคลเข้ารับราชการและรับสมัครบุค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คลเพื่อเลือกสรร</w:t>
      </w:r>
    </w:p>
    <w:p w:rsidR="006850D3" w:rsidRPr="002F531B" w:rsidRDefault="00D62DCD" w:rsidP="002F531B">
      <w:pPr>
        <w:autoSpaceDE w:val="0"/>
        <w:autoSpaceDN w:val="0"/>
        <w:spacing w:before="41" w:after="0" w:line="318" w:lineRule="exact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เป็นพนักงานจ้าง มีการประกาศทางเว็บไซด์และป้ายประชาสัมพันธ์ขององค์การบริหารส่วนตำบล</w:t>
      </w:r>
    </w:p>
    <w:p w:rsidR="006850D3" w:rsidRPr="002F531B" w:rsidRDefault="00D62DCD" w:rsidP="002F531B">
      <w:pPr>
        <w:autoSpaceDE w:val="0"/>
        <w:autoSpaceDN w:val="0"/>
        <w:spacing w:before="43" w:after="0" w:line="320" w:lineRule="exact"/>
        <w:ind w:left="1134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10.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การพัฒนาบุคลากร มีการส่งเสริมให้บุคลากรทุกสายงานได้รับความรู้ในหลักสูตรตามสายงาน</w:t>
      </w:r>
      <w:bookmarkStart w:id="0" w:name="_GoBack"/>
      <w:bookmarkEnd w:id="0"/>
    </w:p>
    <w:p w:rsidR="006850D3" w:rsidRPr="002F531B" w:rsidRDefault="00D62DCD" w:rsidP="002F531B">
      <w:pPr>
        <w:autoSpaceDE w:val="0"/>
        <w:autoSpaceDN w:val="0"/>
        <w:spacing w:before="2" w:after="0" w:line="360" w:lineRule="exact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เพื่อมุ่งเน้นในการพัฒนาตามมาตรฐานและแนวทางการกำหนดความรู้ความสามารถ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ทักษะ และสมรรถนะที่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br/>
        <w:t>จำเป็นสำหรับตำแหน่งแต่ละประเภท</w:t>
      </w:r>
    </w:p>
    <w:p w:rsidR="006850D3" w:rsidRPr="002F531B" w:rsidRDefault="0006342D" w:rsidP="0006342D">
      <w:pPr>
        <w:autoSpaceDE w:val="0"/>
        <w:autoSpaceDN w:val="0"/>
        <w:spacing w:before="43" w:after="0" w:line="318" w:lineRule="exact"/>
        <w:ind w:firstLine="720"/>
        <w:rPr>
          <w:rFonts w:ascii="TH SarabunIT๙" w:hAnsi="TH SarabunIT๙" w:cs="TH SarabunIT๙"/>
        </w:rPr>
      </w:pPr>
      <w:r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     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11.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จัดทำประมวลจริยธรรมเพื่อเป็นมาตรฐานทางจริยธรรมของผู้ดำรงตำแหน่งทางการเมือง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ข้าราชการ </w:t>
      </w:r>
      <w:proofErr w:type="spellStart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และเจ้าหน้าที่ของรัฐแต่ละประเภท</w:t>
      </w:r>
      <w:proofErr w:type="spellEnd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เพื่อให้การบังคับใช้มาตรการทางจริยธรรมของผู้ดำรง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ตำแหน่ง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ทางการเมือง ข้าราชการและเ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จ้าหน้าที่ของรัฐแต่ละประเภทเป็น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ไปอย่างมีประสิทธิภาพ</w:t>
      </w:r>
    </w:p>
    <w:p w:rsidR="006850D3" w:rsidRPr="002F531B" w:rsidRDefault="00D62DCD" w:rsidP="002F531B">
      <w:pPr>
        <w:autoSpaceDE w:val="0"/>
        <w:autoSpaceDN w:val="0"/>
        <w:spacing w:before="43" w:after="0" w:line="320" w:lineRule="exact"/>
        <w:ind w:left="1134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12.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ให้ผู้บังคับบัญชามอบงานแก่ผู้ใต้บังคับบัญชาอย่างเป็นธรรม ไม่เลือกปฏิบัติรวมทั้งควบคุม</w:t>
      </w:r>
    </w:p>
    <w:p w:rsidR="006850D3" w:rsidRPr="002F531B" w:rsidRDefault="00D62DCD" w:rsidP="002F531B">
      <w:pPr>
        <w:autoSpaceDE w:val="0"/>
        <w:autoSpaceDN w:val="0"/>
        <w:spacing w:before="41" w:after="0" w:line="320" w:lineRule="exact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กำชับ ดูแลผู้ใต้บังคับบัญชาให้ปฏิบัติตามระเบียบวินัย</w:t>
      </w:r>
    </w:p>
    <w:p w:rsidR="006850D3" w:rsidRPr="002F531B" w:rsidRDefault="00D62DCD" w:rsidP="002F531B">
      <w:pPr>
        <w:autoSpaceDE w:val="0"/>
        <w:autoSpaceDN w:val="0"/>
        <w:spacing w:before="39" w:after="0" w:line="320" w:lineRule="exact"/>
        <w:ind w:left="1134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13. 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เสริมสร้างสภาพแวดล้อมในการทำงานให้สะอาดเป็นระเบียบเรียบร้</w:t>
      </w: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อยถูกสุขลักษณะและ</w:t>
      </w:r>
    </w:p>
    <w:p w:rsidR="006850D3" w:rsidRPr="002F531B" w:rsidRDefault="00D62DCD" w:rsidP="002F531B">
      <w:pPr>
        <w:autoSpaceDE w:val="0"/>
        <w:autoSpaceDN w:val="0"/>
        <w:spacing w:before="41" w:after="0" w:line="320" w:lineRule="exact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ปลอดภัยทำให้บุคลากรมีความสุข พึงพอใจและมีแรงจูงใจในการทำงาน</w:t>
      </w:r>
    </w:p>
    <w:p w:rsidR="006850D3" w:rsidRPr="002F531B" w:rsidRDefault="00D62DCD" w:rsidP="002F531B">
      <w:pPr>
        <w:autoSpaceDE w:val="0"/>
        <w:autoSpaceDN w:val="0"/>
        <w:spacing w:before="223" w:after="0" w:line="318" w:lineRule="exact"/>
        <w:ind w:left="1134"/>
        <w:jc w:val="thaiDistribute"/>
        <w:rPr>
          <w:rFonts w:ascii="TH SarabunIT๙" w:hAnsi="TH SarabunIT๙" w:cs="TH SarabunIT๙"/>
        </w:rPr>
      </w:pPr>
      <w:r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จึงประกาศให้ทราบโดยทั่วกัน</w:t>
      </w:r>
    </w:p>
    <w:p w:rsidR="006850D3" w:rsidRPr="002F531B" w:rsidRDefault="002F531B" w:rsidP="002F531B">
      <w:pPr>
        <w:autoSpaceDE w:val="0"/>
        <w:autoSpaceDN w:val="0"/>
        <w:spacing w:before="223" w:after="0" w:line="320" w:lineRule="exact"/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 </w:t>
      </w:r>
      <w:proofErr w:type="spellStart"/>
      <w:proofErr w:type="gramStart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ประกาศ</w:t>
      </w:r>
      <w:proofErr w:type="spellEnd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 ณ</w:t>
      </w:r>
      <w:proofErr w:type="gramEnd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 </w:t>
      </w:r>
      <w:proofErr w:type="spellStart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วันที่</w:t>
      </w:r>
      <w:proofErr w:type="spellEnd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 </w:t>
      </w:r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</w:t>
      </w:r>
      <w:r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  </w:t>
      </w:r>
      <w:proofErr w:type="spellStart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มกราคม</w:t>
      </w:r>
      <w:proofErr w:type="spellEnd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 xml:space="preserve">  </w:t>
      </w:r>
      <w:proofErr w:type="spellStart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พ.ศ</w:t>
      </w:r>
      <w:proofErr w:type="spellEnd"/>
      <w:r w:rsidR="00D62DCD" w:rsidRPr="002F531B">
        <w:rPr>
          <w:rFonts w:ascii="TH SarabunIT๙" w:eastAsia="THSarabunITà¹" w:hAnsi="TH SarabunIT๙" w:cs="TH SarabunIT๙"/>
          <w:color w:val="000000"/>
          <w:spacing w:val="-2"/>
          <w:sz w:val="32"/>
        </w:rPr>
        <w:t>. 2565</w:t>
      </w:r>
    </w:p>
    <w:p w:rsidR="006850D3" w:rsidRPr="002F531B" w:rsidRDefault="006850D3" w:rsidP="002F531B">
      <w:pPr>
        <w:autoSpaceDE w:val="0"/>
        <w:autoSpaceDN w:val="0"/>
        <w:spacing w:after="0" w:line="1020" w:lineRule="atLeast"/>
        <w:ind w:right="294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31B" w:rsidRPr="002F531B" w:rsidRDefault="002F531B" w:rsidP="0006342D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F531B">
        <w:rPr>
          <w:rFonts w:ascii="TH SarabunIT๙" w:hAnsi="TH SarabunIT๙" w:cs="TH SarabunIT๙" w:hint="cs"/>
          <w:sz w:val="32"/>
          <w:szCs w:val="32"/>
          <w:cs/>
        </w:rPr>
        <w:t>นายประเดิม  เทพวงษ์</w:t>
      </w:r>
    </w:p>
    <w:p w:rsidR="002F531B" w:rsidRPr="002F531B" w:rsidRDefault="002F531B" w:rsidP="0006342D">
      <w:pPr>
        <w:spacing w:after="0"/>
        <w:ind w:firstLine="720"/>
        <w:jc w:val="center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2F531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นายกองค์การบริหารส่วนตำบลประดู่</w:t>
      </w:r>
    </w:p>
    <w:p w:rsidR="006850D3" w:rsidRPr="002F531B" w:rsidRDefault="006850D3" w:rsidP="002F531B">
      <w:pPr>
        <w:autoSpaceDE w:val="0"/>
        <w:autoSpaceDN w:val="0"/>
        <w:spacing w:before="37" w:after="0" w:line="320" w:lineRule="exact"/>
        <w:ind w:right="3446"/>
        <w:jc w:val="thaiDistribute"/>
        <w:rPr>
          <w:rFonts w:ascii="TH SarabunIT๙" w:hAnsi="TH SarabunIT๙" w:cs="TH SarabunIT๙"/>
        </w:rPr>
      </w:pPr>
    </w:p>
    <w:sectPr w:rsidR="006850D3" w:rsidRPr="002F531B" w:rsidSect="00034616">
      <w:pgSz w:w="11906" w:h="16838"/>
      <w:pgMar w:top="514" w:right="1016" w:bottom="1088" w:left="1440" w:header="720" w:footer="720" w:gutter="0"/>
      <w:cols w:space="720" w:equalWidth="0">
        <w:col w:w="945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à¹-Bold">
    <w:altName w:val="Cambria"/>
    <w:panose1 w:val="00000000000000000000"/>
    <w:charset w:val="00"/>
    <w:family w:val="roman"/>
    <w:notTrueType/>
    <w:pitch w:val="default"/>
  </w:font>
  <w:font w:name="THSarabunITà¹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EA29B6"/>
    <w:multiLevelType w:val="hybridMultilevel"/>
    <w:tmpl w:val="7FDED166"/>
    <w:lvl w:ilvl="0" w:tplc="6EF878EC">
      <w:start w:val="1"/>
      <w:numFmt w:val="decimal"/>
      <w:lvlText w:val="%1."/>
      <w:lvlJc w:val="left"/>
      <w:pPr>
        <w:ind w:left="2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0" w15:restartNumberingAfterBreak="0">
    <w:nsid w:val="41CE3FCF"/>
    <w:multiLevelType w:val="hybridMultilevel"/>
    <w:tmpl w:val="7CBCA17A"/>
    <w:lvl w:ilvl="0" w:tplc="689221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compressPunctuationAndJapaneseKana"/>
  <w:compat>
    <w:ulTrailSpac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342D"/>
    <w:rsid w:val="000A19EE"/>
    <w:rsid w:val="0015074B"/>
    <w:rsid w:val="0029639D"/>
    <w:rsid w:val="002F531B"/>
    <w:rsid w:val="00326F90"/>
    <w:rsid w:val="006850D3"/>
    <w:rsid w:val="007C209A"/>
    <w:rsid w:val="00A32311"/>
    <w:rsid w:val="00AA1D8D"/>
    <w:rsid w:val="00B47730"/>
    <w:rsid w:val="00CB0664"/>
    <w:rsid w:val="00D62D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702ED"/>
  <w14:defaultImageDpi w14:val="300"/>
  <w15:docId w15:val="{E53233FE-893D-433B-95EF-66E81A64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หัวเรื่อง 1 อักขระ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หัวเรื่อง 2 อักขระ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หัวเรื่อง 3 อักขระ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ชื่อเรื่อง อักขระ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ชื่อเรื่องรอง อักขระ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เนื้อความ อักขระ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เนื้อความ 3 อักขระ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ข้อความแมโคร อักขระ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คำอ้างอิง อักขระ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หัวเรื่อง 4 อักขระ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ทำให้คำอ้างอิงเป็นสีเข้มขึ้น อักขระ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C4ADEA-9C62-46E3-9CB6-BC49ED33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LightPDF</Company>
  <LinksUpToDate>false</LinksUpToDate>
  <CharactersWithSpaces>5066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/>
  <cp:lastModifiedBy>WIN10PRO</cp:lastModifiedBy>
  <cp:revision>3</cp:revision>
  <cp:lastPrinted>2023-02-20T08:08:00Z</cp:lastPrinted>
  <dcterms:created xsi:type="dcterms:W3CDTF">2023-02-20T04:24:00Z</dcterms:created>
  <dcterms:modified xsi:type="dcterms:W3CDTF">2023-02-20T08:54:00Z</dcterms:modified>
  <cp:category/>
</cp:coreProperties>
</file>